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7E8" w:rsidRPr="002715C8" w:rsidRDefault="006627E8" w:rsidP="00C039E7">
      <w:pPr>
        <w:spacing w:after="0"/>
        <w:jc w:val="center"/>
        <w:rPr>
          <w:rFonts w:asciiTheme="minorHAnsi" w:hAnsiTheme="minorHAnsi" w:cstheme="minorHAnsi"/>
          <w:b/>
        </w:rPr>
      </w:pPr>
      <w:r w:rsidRPr="002715C8">
        <w:rPr>
          <w:rFonts w:asciiTheme="minorHAnsi" w:hAnsiTheme="minorHAnsi" w:cstheme="minorHAnsi"/>
          <w:b/>
        </w:rPr>
        <w:t>701700</w:t>
      </w:r>
      <w:r w:rsidR="00644680" w:rsidRPr="002715C8">
        <w:rPr>
          <w:rFonts w:asciiTheme="minorHAnsi" w:hAnsiTheme="minorHAnsi" w:cstheme="minorHAnsi"/>
          <w:b/>
        </w:rPr>
        <w:t xml:space="preserve"> </w:t>
      </w:r>
      <w:r w:rsidR="001B2D76" w:rsidRPr="002715C8">
        <w:rPr>
          <w:rFonts w:asciiTheme="minorHAnsi" w:hAnsiTheme="minorHAnsi" w:cstheme="minorHAnsi"/>
          <w:b/>
        </w:rPr>
        <w:t xml:space="preserve">HÚZHATÓ VAGONOK </w:t>
      </w:r>
    </w:p>
    <w:p w:rsidR="002715C8" w:rsidRDefault="002715C8" w:rsidP="002715C8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2715C8" w:rsidRPr="002715C8" w:rsidRDefault="002715C8" w:rsidP="002715C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Származási ország:</w:t>
      </w:r>
      <w:r w:rsidRPr="002715C8">
        <w:rPr>
          <w:rFonts w:asciiTheme="minorHAnsi" w:hAnsiTheme="minorHAnsi" w:cstheme="minorHAnsi"/>
          <w:sz w:val="18"/>
          <w:szCs w:val="18"/>
        </w:rPr>
        <w:t xml:space="preserve"> USA</w:t>
      </w:r>
    </w:p>
    <w:p w:rsidR="002715C8" w:rsidRPr="002715C8" w:rsidRDefault="002715C8" w:rsidP="002715C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Garancia:</w:t>
      </w:r>
      <w:r w:rsidRPr="002715C8">
        <w:rPr>
          <w:rFonts w:asciiTheme="minorHAnsi" w:hAnsiTheme="minorHAnsi" w:cstheme="minorHAnsi"/>
          <w:sz w:val="18"/>
          <w:szCs w:val="18"/>
        </w:rPr>
        <w:t xml:space="preserve"> 3 év</w:t>
      </w:r>
    </w:p>
    <w:p w:rsidR="002715C8" w:rsidRPr="002715C8" w:rsidRDefault="002715C8" w:rsidP="002715C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Forgalmazza</w:t>
      </w:r>
      <w:proofErr w:type="gramStart"/>
      <w:r w:rsidRPr="002715C8">
        <w:rPr>
          <w:rFonts w:asciiTheme="minorHAnsi" w:hAnsiTheme="minorHAnsi" w:cstheme="minorHAnsi"/>
          <w:b/>
          <w:sz w:val="18"/>
          <w:szCs w:val="18"/>
        </w:rPr>
        <w:t>:</w:t>
      </w:r>
      <w:r w:rsidRPr="002715C8">
        <w:rPr>
          <w:rFonts w:asciiTheme="minorHAnsi" w:hAnsiTheme="minorHAnsi" w:cstheme="minorHAnsi"/>
          <w:sz w:val="18"/>
          <w:szCs w:val="18"/>
        </w:rPr>
        <w:t xml:space="preserve">  </w:t>
      </w:r>
      <w:proofErr w:type="spellStart"/>
      <w:r w:rsidRPr="002715C8">
        <w:rPr>
          <w:rFonts w:asciiTheme="minorHAnsi" w:hAnsiTheme="minorHAnsi" w:cstheme="minorHAnsi"/>
          <w:sz w:val="18"/>
          <w:szCs w:val="18"/>
        </w:rPr>
        <w:t>Kensho</w:t>
      </w:r>
      <w:proofErr w:type="spellEnd"/>
      <w:proofErr w:type="gramEnd"/>
      <w:r w:rsidRPr="002715C8">
        <w:rPr>
          <w:rFonts w:asciiTheme="minorHAnsi" w:hAnsiTheme="minorHAnsi" w:cstheme="minorHAnsi"/>
          <w:sz w:val="18"/>
          <w:szCs w:val="18"/>
        </w:rPr>
        <w:t xml:space="preserve"> Kft.                    </w:t>
      </w:r>
      <w:r w:rsidRPr="002715C8">
        <w:rPr>
          <w:rFonts w:ascii="Wingdings" w:hAnsi="Wingdings" w:cs="Calibri"/>
          <w:sz w:val="36"/>
          <w:szCs w:val="36"/>
        </w:rPr>
        <w:t></w:t>
      </w:r>
      <w:r w:rsidRPr="002715C8">
        <w:rPr>
          <w:rFonts w:asciiTheme="minorHAnsi" w:hAnsiTheme="minorHAnsi" w:cstheme="minorHAnsi"/>
          <w:sz w:val="18"/>
          <w:szCs w:val="18"/>
        </w:rPr>
        <w:t xml:space="preserve"> 1037 Budapest, Csillaghegyi út 13 </w:t>
      </w:r>
    </w:p>
    <w:p w:rsidR="002715C8" w:rsidRPr="002715C8" w:rsidRDefault="002715C8" w:rsidP="002715C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32"/>
          <w:szCs w:val="32"/>
        </w:rPr>
        <w:t xml:space="preserve">    </w:t>
      </w:r>
      <w:r w:rsidRPr="002715C8">
        <w:rPr>
          <w:rFonts w:asciiTheme="minorHAnsi" w:hAnsiTheme="minorHAnsi" w:cstheme="minorHAnsi"/>
          <w:sz w:val="32"/>
          <w:szCs w:val="32"/>
        </w:rPr>
        <w:sym w:font="Wingdings" w:char="F03A"/>
      </w:r>
      <w:r w:rsidRPr="002715C8">
        <w:rPr>
          <w:rFonts w:asciiTheme="minorHAnsi" w:hAnsiTheme="minorHAnsi" w:cstheme="minorHAnsi"/>
          <w:sz w:val="32"/>
          <w:szCs w:val="32"/>
        </w:rPr>
        <w:t xml:space="preserve"> </w:t>
      </w:r>
      <w:hyperlink r:id="rId5" w:history="1">
        <w:proofErr w:type="gramStart"/>
        <w:r w:rsidRPr="002715C8">
          <w:rPr>
            <w:rFonts w:asciiTheme="minorHAnsi" w:hAnsiTheme="minorHAnsi" w:cstheme="minorHAnsi"/>
            <w:color w:val="0000FF" w:themeColor="hyperlink"/>
            <w:sz w:val="18"/>
            <w:szCs w:val="18"/>
            <w:u w:val="single"/>
          </w:rPr>
          <w:t>www.jatektenger.hu</w:t>
        </w:r>
      </w:hyperlink>
      <w:r w:rsidRPr="002715C8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2715C8">
        <w:rPr>
          <w:rFonts w:ascii="ITC Zapf Dingbats" w:hAnsi="ITC Zapf Dingbats" w:cs="Calibri"/>
          <w:sz w:val="32"/>
          <w:szCs w:val="32"/>
        </w:rPr>
        <w:t></w:t>
      </w:r>
      <w:r w:rsidRPr="002715C8">
        <w:rPr>
          <w:rFonts w:asciiTheme="minorHAnsi" w:hAnsiTheme="minorHAnsi" w:cstheme="minorHAnsi"/>
        </w:rPr>
        <w:t xml:space="preserve">  </w:t>
      </w:r>
      <w:r w:rsidRPr="002715C8">
        <w:rPr>
          <w:rFonts w:asciiTheme="minorHAnsi" w:hAnsiTheme="minorHAnsi" w:cstheme="minorHAnsi"/>
          <w:sz w:val="18"/>
          <w:szCs w:val="18"/>
        </w:rPr>
        <w:t>244-8009</w:t>
      </w:r>
      <w:proofErr w:type="gramEnd"/>
      <w:r w:rsidRPr="002715C8">
        <w:rPr>
          <w:rFonts w:asciiTheme="minorHAnsi" w:hAnsiTheme="minorHAnsi" w:cstheme="minorHAnsi"/>
          <w:sz w:val="18"/>
          <w:szCs w:val="18"/>
        </w:rPr>
        <w:t xml:space="preserve">             </w:t>
      </w:r>
      <w:r w:rsidRPr="002715C8">
        <w:rPr>
          <w:rFonts w:asciiTheme="minorHAnsi" w:hAnsiTheme="minorHAnsi" w:cstheme="minorHAnsi"/>
        </w:rPr>
        <w:sym w:font="Wingdings" w:char="F02A"/>
      </w:r>
      <w:r w:rsidRPr="002715C8">
        <w:rPr>
          <w:rFonts w:asciiTheme="minorHAnsi" w:hAnsiTheme="minorHAnsi" w:cstheme="minorHAnsi"/>
          <w:sz w:val="18"/>
          <w:szCs w:val="18"/>
        </w:rPr>
        <w:t xml:space="preserve">  </w:t>
      </w:r>
      <w:hyperlink r:id="rId6" w:history="1">
        <w:r w:rsidRPr="002715C8">
          <w:rPr>
            <w:rFonts w:asciiTheme="minorHAnsi" w:hAnsiTheme="minorHAnsi" w:cstheme="minorHAnsi"/>
            <w:color w:val="0000FF" w:themeColor="hyperlink"/>
            <w:sz w:val="18"/>
            <w:szCs w:val="18"/>
            <w:u w:val="single"/>
          </w:rPr>
          <w:t>info@jatektenger.hu</w:t>
        </w:r>
      </w:hyperlink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Köszönjük, hogy a STEP2 termékét választotta! Ha bármilyen kérdése van a termék összeszerelésével, használatával, alkatrészpótlással kapcsolatban, kérjük, keressen minket elérhetőségeinken.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715C8">
        <w:rPr>
          <w:rFonts w:ascii="Wingdings" w:hAnsi="Wingdings" w:cs="Calibri"/>
          <w:sz w:val="56"/>
          <w:szCs w:val="56"/>
        </w:rPr>
        <w:t></w:t>
      </w:r>
      <w:r w:rsidRPr="002715C8">
        <w:rPr>
          <w:rFonts w:asciiTheme="minorHAnsi" w:hAnsiTheme="minorHAnsi" w:cstheme="minorHAnsi"/>
          <w:b/>
          <w:sz w:val="18"/>
          <w:szCs w:val="18"/>
        </w:rPr>
        <w:t>A TERMÉK OTTHONI HASZNÁLATRA, 1,5 ÉVES KOR</w:t>
      </w:r>
      <w:r>
        <w:rPr>
          <w:rFonts w:asciiTheme="minorHAnsi" w:hAnsiTheme="minorHAnsi" w:cstheme="minorHAnsi"/>
          <w:b/>
          <w:sz w:val="18"/>
          <w:szCs w:val="18"/>
        </w:rPr>
        <w:t>TÓL</w:t>
      </w:r>
      <w:r w:rsidRPr="002715C8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AJÁNLOTT!</w:t>
      </w:r>
    </w:p>
    <w:p w:rsidR="002715C8" w:rsidRPr="002715C8" w:rsidRDefault="002715C8" w:rsidP="002715C8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KÉRJÜK, TARTSA BE A FIGYELMEZTETÉSEKET, MERT EZZEL JELENTŐSEN CSÖKKENTHETI AZ ESÉLYÉT A SÚLYOS VAGY VÉGZETES KIMENETELŰ BALESETEKNEK!</w:t>
      </w:r>
    </w:p>
    <w:p w:rsidR="002715C8" w:rsidRPr="002715C8" w:rsidRDefault="002715C8" w:rsidP="002715C8">
      <w:pPr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2715C8">
        <w:rPr>
          <w:rFonts w:asciiTheme="minorHAnsi" w:hAnsiTheme="minorHAnsi" w:cstheme="minorHAnsi"/>
          <w:b/>
          <w:bCs/>
          <w:sz w:val="18"/>
          <w:szCs w:val="18"/>
        </w:rPr>
        <w:t>KÉRJÜK, ŐRIZZE MEG EZT A TÁJÉKOZTATÓT TOVÁBBI HIVATKOZÁS CÉLJÁBÓL!</w:t>
      </w:r>
    </w:p>
    <w:p w:rsidR="002715C8" w:rsidRPr="002715C8" w:rsidRDefault="002715C8" w:rsidP="002715C8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/>
          <w:bCs/>
          <w:sz w:val="18"/>
          <w:szCs w:val="18"/>
        </w:rPr>
        <w:t xml:space="preserve">FIGYELEM! Fulladásveszély! </w:t>
      </w:r>
      <w:r w:rsidRPr="002715C8">
        <w:rPr>
          <w:rFonts w:asciiTheme="minorHAnsi" w:hAnsiTheme="minorHAnsi" w:cstheme="minorHAnsi"/>
          <w:bCs/>
          <w:sz w:val="18"/>
          <w:szCs w:val="18"/>
        </w:rPr>
        <w:t>Apró alkatrészeket, szúrós elemeket tartalmaz! Felnőtt felügyelete szükséges!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FIGYELMEZTETÉS</w:t>
      </w:r>
      <w:r w:rsidRPr="002715C8">
        <w:rPr>
          <w:rFonts w:asciiTheme="minorHAnsi" w:hAnsiTheme="minorHAnsi" w:cstheme="minorHAnsi"/>
          <w:sz w:val="18"/>
          <w:szCs w:val="18"/>
        </w:rPr>
        <w:t>: A sérülések elkerülése érdekében: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Folyamatos felnőtt felügyelet szükséges!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Ne használja olyan területeken, amely nem biztonságos a gyalogosok számára!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Ne használja lépcsőn vagy meredek lejtőkön, ahol legurulhat a játék!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Tartsa távol medencétől vagy egyéb vízfelülettől!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Használat közben mindig viseljen cipőt!</w:t>
      </w:r>
    </w:p>
    <w:p w:rsidR="002715C8" w:rsidRPr="002715C8" w:rsidRDefault="002715C8" w:rsidP="002715C8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Egyszerre csak egy ember tolja a járművet!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Rendszeresen ellenőrizze a húzókar és a jármű kopását, illetve a rögzítéseket!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MAXIMÁLIS TERHELHETŐSÉGE 22,</w:t>
      </w:r>
      <w:r>
        <w:rPr>
          <w:rFonts w:asciiTheme="minorHAnsi" w:hAnsiTheme="minorHAnsi" w:cstheme="minorHAnsi"/>
          <w:b/>
          <w:sz w:val="18"/>
          <w:szCs w:val="18"/>
        </w:rPr>
        <w:t>5</w:t>
      </w:r>
      <w:r w:rsidRPr="002715C8">
        <w:rPr>
          <w:rFonts w:asciiTheme="minorHAnsi" w:hAnsiTheme="minorHAnsi" w:cstheme="minorHAnsi"/>
          <w:b/>
          <w:sz w:val="18"/>
          <w:szCs w:val="18"/>
        </w:rPr>
        <w:t>0 KG</w:t>
      </w:r>
      <w:r>
        <w:rPr>
          <w:rFonts w:asciiTheme="minorHAnsi" w:hAnsiTheme="minorHAnsi" w:cstheme="minorHAnsi"/>
          <w:b/>
          <w:sz w:val="18"/>
          <w:szCs w:val="18"/>
        </w:rPr>
        <w:t xml:space="preserve"> / </w:t>
      </w:r>
      <w:proofErr w:type="gramStart"/>
      <w:r>
        <w:rPr>
          <w:rFonts w:asciiTheme="minorHAnsi" w:hAnsiTheme="minorHAnsi" w:cstheme="minorHAnsi"/>
          <w:b/>
          <w:sz w:val="18"/>
          <w:szCs w:val="18"/>
        </w:rPr>
        <w:t xml:space="preserve">VAGON  </w:t>
      </w:r>
      <w:r w:rsidRPr="002715C8">
        <w:rPr>
          <w:rFonts w:asciiTheme="minorHAnsi" w:hAnsiTheme="minorHAnsi" w:cstheme="minorHAnsi"/>
          <w:b/>
          <w:sz w:val="18"/>
          <w:szCs w:val="18"/>
        </w:rPr>
        <w:t>Egy-egy</w:t>
      </w:r>
      <w:proofErr w:type="gramEnd"/>
      <w:r w:rsidRPr="002715C8">
        <w:rPr>
          <w:rFonts w:asciiTheme="minorHAnsi" w:hAnsiTheme="minorHAnsi" w:cstheme="minorHAnsi"/>
          <w:b/>
          <w:sz w:val="18"/>
          <w:szCs w:val="18"/>
        </w:rPr>
        <w:t xml:space="preserve"> vagonban egyszerre maximum egy gyermek tartózkodhat.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FIGYELMEZTETÉS A GYERMEKEKNEK</w:t>
      </w:r>
      <w:r w:rsidRPr="002715C8">
        <w:rPr>
          <w:rFonts w:asciiTheme="minorHAnsi" w:hAnsiTheme="minorHAnsi" w:cstheme="minorHAnsi"/>
          <w:sz w:val="18"/>
          <w:szCs w:val="18"/>
        </w:rPr>
        <w:t>: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•A teljes összeszerelésig a játék</w:t>
      </w:r>
      <w:bookmarkStart w:id="0" w:name="_GoBack"/>
      <w:bookmarkEnd w:id="0"/>
      <w:r w:rsidRPr="002715C8">
        <w:rPr>
          <w:rFonts w:asciiTheme="minorHAnsi" w:hAnsiTheme="minorHAnsi" w:cstheme="minorHAnsi"/>
          <w:sz w:val="18"/>
          <w:szCs w:val="18"/>
        </w:rPr>
        <w:t xml:space="preserve"> használata tilos!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•</w:t>
      </w:r>
      <w:r w:rsidRPr="002715C8">
        <w:rPr>
          <w:rFonts w:asciiTheme="minorHAnsi" w:hAnsiTheme="minorHAnsi" w:cstheme="minorHAnsi"/>
          <w:bCs/>
          <w:sz w:val="18"/>
          <w:szCs w:val="18"/>
        </w:rPr>
        <w:t>Használat közben fokozottan ügyeljen arra, hogy gyermeke a kezei, lábai, ruhaneműi, vagy a hosszú haja maradjon távol a kerekektől!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•</w:t>
      </w:r>
      <w:r w:rsidRPr="002715C8">
        <w:rPr>
          <w:rFonts w:asciiTheme="minorHAnsi" w:hAnsiTheme="minorHAnsi" w:cstheme="minorHAnsi"/>
          <w:bCs/>
          <w:sz w:val="18"/>
          <w:szCs w:val="18"/>
        </w:rPr>
        <w:t>A biztonsági öv mindig be legyen kötve a gyerekek dereka körül!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A csavarok úgy vannak kialakítva, hogy átszúrják a műanyagot és megformázzák a menetet. Fokozottan ügyeljen rá, hogy ne húzza túl a csavarokat, de megfelelően tartsa össze a különböző részeket.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A biztonsági öv egyetlen funkciója, hogy a gyereket ülve tartsa, biztonságosan rögzítse a derekát!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Minden használat előtt ellenőrizze a terméket. A sérült vagy elhasználódott alkatrészeket cserélje ki!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2715C8">
        <w:rPr>
          <w:rFonts w:asciiTheme="minorHAnsi" w:hAnsiTheme="minorHAnsi" w:cstheme="minorHAnsi"/>
          <w:b/>
          <w:bCs/>
          <w:sz w:val="18"/>
          <w:szCs w:val="18"/>
        </w:rPr>
        <w:t>Tisztítás: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• Általános Tisztítás: enyhén szappanos vízzel.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2715C8">
        <w:rPr>
          <w:rFonts w:asciiTheme="minorHAnsi" w:hAnsiTheme="minorHAnsi" w:cstheme="minorHAnsi"/>
          <w:b/>
          <w:bCs/>
          <w:sz w:val="18"/>
          <w:szCs w:val="18"/>
        </w:rPr>
        <w:t>Matrica felragasztása: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Alaposan tisztítsa meg és törölje teljesen szárazra a felületet. Helyezze a matricát a terület közepére. A matricát a közepétől kifelé haladva simító mozdulatokkal rögzítse a játékra.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="Webdings" w:hAnsi="Webdings" w:cs="Calibri"/>
          <w:sz w:val="28"/>
          <w:szCs w:val="28"/>
        </w:rPr>
        <w:t></w:t>
      </w:r>
      <w:r w:rsidRPr="002715C8">
        <w:rPr>
          <w:rFonts w:ascii="Webdings" w:hAnsi="Webdings" w:cs="Calibri"/>
          <w:sz w:val="28"/>
          <w:szCs w:val="28"/>
        </w:rPr>
        <w:t></w:t>
      </w:r>
      <w:r w:rsidRPr="002715C8">
        <w:rPr>
          <w:rFonts w:asciiTheme="minorHAnsi" w:hAnsiTheme="minorHAnsi" w:cstheme="minorHAnsi"/>
          <w:b/>
          <w:bCs/>
          <w:sz w:val="18"/>
          <w:szCs w:val="18"/>
        </w:rPr>
        <w:t>Óvja környezetét: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Kérjük, hasznosítsa újra, ha lehetséges! Használjon szelektív hulladékgyűjtőt!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sym w:font="Wingdings" w:char="F026"/>
      </w:r>
      <w:r w:rsidRPr="002715C8">
        <w:rPr>
          <w:rFonts w:asciiTheme="minorHAnsi" w:hAnsiTheme="minorHAnsi" w:cstheme="minorHAnsi"/>
          <w:sz w:val="18"/>
          <w:szCs w:val="18"/>
        </w:rPr>
        <w:t xml:space="preserve"> </w:t>
      </w:r>
      <w:r w:rsidRPr="002715C8">
        <w:rPr>
          <w:rFonts w:asciiTheme="minorHAnsi" w:hAnsiTheme="minorHAnsi" w:cstheme="minorHAnsi"/>
          <w:b/>
          <w:sz w:val="18"/>
          <w:szCs w:val="18"/>
        </w:rPr>
        <w:t>KÖVESSE A FÉNYKÉPES ÖSSZESZERELÉSI ÚTMUTATÓT!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2715C8">
        <w:rPr>
          <w:rFonts w:asciiTheme="minorHAnsi" w:hAnsiTheme="minorHAnsi" w:cstheme="minorHAnsi"/>
          <w:b/>
          <w:bCs/>
          <w:sz w:val="18"/>
          <w:szCs w:val="18"/>
        </w:rPr>
        <w:t xml:space="preserve">Szükséges szerszámok: </w:t>
      </w:r>
      <w:r w:rsidRPr="002715C8">
        <w:rPr>
          <w:rFonts w:asciiTheme="minorHAnsi" w:hAnsiTheme="minorHAnsi" w:cstheme="minorHAnsi"/>
          <w:sz w:val="18"/>
          <w:szCs w:val="18"/>
        </w:rPr>
        <w:t>kalapács,</w:t>
      </w:r>
      <w:r>
        <w:rPr>
          <w:rFonts w:asciiTheme="minorHAnsi" w:hAnsiTheme="minorHAnsi" w:cstheme="minorHAnsi"/>
          <w:sz w:val="18"/>
          <w:szCs w:val="18"/>
        </w:rPr>
        <w:t xml:space="preserve"> fogó,</w:t>
      </w:r>
      <w:r w:rsidRPr="002715C8">
        <w:rPr>
          <w:rFonts w:asciiTheme="minorHAnsi" w:hAnsiTheme="minorHAnsi" w:cstheme="minorHAnsi"/>
          <w:sz w:val="18"/>
          <w:szCs w:val="18"/>
        </w:rPr>
        <w:t xml:space="preserve"> állítható csavarkulcs, csavarhúzó. (Elektromos csavarhúzó.)</w:t>
      </w:r>
      <w:r w:rsidRPr="002715C8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Szöveges kiegészítés:</w:t>
      </w:r>
    </w:p>
    <w:p w:rsidR="001B2D76" w:rsidRPr="002715C8" w:rsidRDefault="002715C8" w:rsidP="001B2D7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A</w:t>
      </w:r>
      <w:r w:rsidRPr="002715C8">
        <w:rPr>
          <w:rFonts w:asciiTheme="minorHAnsi" w:hAnsiTheme="minorHAnsi" w:cstheme="minorHAnsi"/>
          <w:bCs/>
          <w:sz w:val="18"/>
          <w:szCs w:val="18"/>
        </w:rPr>
        <w:t xml:space="preserve"> 9. lépésig ismételje meg a folyamatot a vagon másik oldalán!</w:t>
      </w:r>
    </w:p>
    <w:p w:rsidR="001B2D76" w:rsidRPr="001B2D76" w:rsidRDefault="001B2D76" w:rsidP="001E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2715C8" w:rsidRPr="002715C8" w:rsidRDefault="002715C8" w:rsidP="002715C8">
      <w:pPr>
        <w:spacing w:after="0"/>
        <w:jc w:val="center"/>
        <w:rPr>
          <w:rFonts w:asciiTheme="minorHAnsi" w:hAnsiTheme="minorHAnsi" w:cstheme="minorHAnsi"/>
          <w:b/>
        </w:rPr>
      </w:pPr>
      <w:r w:rsidRPr="002715C8">
        <w:rPr>
          <w:rFonts w:asciiTheme="minorHAnsi" w:hAnsiTheme="minorHAnsi" w:cstheme="minorHAnsi"/>
          <w:b/>
        </w:rPr>
        <w:t xml:space="preserve">701700 HÚZHATÓ VAGONOK </w:t>
      </w:r>
    </w:p>
    <w:p w:rsidR="002715C8" w:rsidRDefault="002715C8" w:rsidP="002715C8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2715C8" w:rsidRPr="002715C8" w:rsidRDefault="002715C8" w:rsidP="002715C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Származási ország:</w:t>
      </w:r>
      <w:r w:rsidRPr="002715C8">
        <w:rPr>
          <w:rFonts w:asciiTheme="minorHAnsi" w:hAnsiTheme="minorHAnsi" w:cstheme="minorHAnsi"/>
          <w:sz w:val="18"/>
          <w:szCs w:val="18"/>
        </w:rPr>
        <w:t xml:space="preserve"> USA</w:t>
      </w:r>
    </w:p>
    <w:p w:rsidR="002715C8" w:rsidRPr="002715C8" w:rsidRDefault="002715C8" w:rsidP="002715C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Garancia:</w:t>
      </w:r>
      <w:r w:rsidRPr="002715C8">
        <w:rPr>
          <w:rFonts w:asciiTheme="minorHAnsi" w:hAnsiTheme="minorHAnsi" w:cstheme="minorHAnsi"/>
          <w:sz w:val="18"/>
          <w:szCs w:val="18"/>
        </w:rPr>
        <w:t xml:space="preserve"> 3 év</w:t>
      </w:r>
    </w:p>
    <w:p w:rsidR="002715C8" w:rsidRPr="002715C8" w:rsidRDefault="002715C8" w:rsidP="002715C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Forgalmazza</w:t>
      </w:r>
      <w:proofErr w:type="gramStart"/>
      <w:r w:rsidRPr="002715C8">
        <w:rPr>
          <w:rFonts w:asciiTheme="minorHAnsi" w:hAnsiTheme="minorHAnsi" w:cstheme="minorHAnsi"/>
          <w:b/>
          <w:sz w:val="18"/>
          <w:szCs w:val="18"/>
        </w:rPr>
        <w:t>:</w:t>
      </w:r>
      <w:r w:rsidRPr="002715C8">
        <w:rPr>
          <w:rFonts w:asciiTheme="minorHAnsi" w:hAnsiTheme="minorHAnsi" w:cstheme="minorHAnsi"/>
          <w:sz w:val="18"/>
          <w:szCs w:val="18"/>
        </w:rPr>
        <w:t xml:space="preserve">  </w:t>
      </w:r>
      <w:proofErr w:type="spellStart"/>
      <w:r w:rsidRPr="002715C8">
        <w:rPr>
          <w:rFonts w:asciiTheme="minorHAnsi" w:hAnsiTheme="minorHAnsi" w:cstheme="minorHAnsi"/>
          <w:sz w:val="18"/>
          <w:szCs w:val="18"/>
        </w:rPr>
        <w:t>Kensho</w:t>
      </w:r>
      <w:proofErr w:type="spellEnd"/>
      <w:proofErr w:type="gramEnd"/>
      <w:r w:rsidRPr="002715C8">
        <w:rPr>
          <w:rFonts w:asciiTheme="minorHAnsi" w:hAnsiTheme="minorHAnsi" w:cstheme="minorHAnsi"/>
          <w:sz w:val="18"/>
          <w:szCs w:val="18"/>
        </w:rPr>
        <w:t xml:space="preserve"> Kft.                    </w:t>
      </w:r>
      <w:r w:rsidRPr="002715C8">
        <w:rPr>
          <w:rFonts w:ascii="Wingdings" w:hAnsi="Wingdings" w:cs="Calibri"/>
          <w:sz w:val="36"/>
          <w:szCs w:val="36"/>
        </w:rPr>
        <w:t></w:t>
      </w:r>
      <w:r w:rsidRPr="002715C8">
        <w:rPr>
          <w:rFonts w:asciiTheme="minorHAnsi" w:hAnsiTheme="minorHAnsi" w:cstheme="minorHAnsi"/>
          <w:sz w:val="18"/>
          <w:szCs w:val="18"/>
        </w:rPr>
        <w:t xml:space="preserve"> 1037 Budapest, Csillaghegyi út 13 </w:t>
      </w:r>
    </w:p>
    <w:p w:rsidR="002715C8" w:rsidRPr="002715C8" w:rsidRDefault="002715C8" w:rsidP="002715C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32"/>
          <w:szCs w:val="32"/>
        </w:rPr>
        <w:t xml:space="preserve">    </w:t>
      </w:r>
      <w:r w:rsidRPr="002715C8">
        <w:rPr>
          <w:rFonts w:asciiTheme="minorHAnsi" w:hAnsiTheme="minorHAnsi" w:cstheme="minorHAnsi"/>
          <w:sz w:val="32"/>
          <w:szCs w:val="32"/>
        </w:rPr>
        <w:sym w:font="Wingdings" w:char="F03A"/>
      </w:r>
      <w:r w:rsidRPr="002715C8">
        <w:rPr>
          <w:rFonts w:asciiTheme="minorHAnsi" w:hAnsiTheme="minorHAnsi" w:cstheme="minorHAnsi"/>
          <w:sz w:val="32"/>
          <w:szCs w:val="32"/>
        </w:rPr>
        <w:t xml:space="preserve"> </w:t>
      </w:r>
      <w:hyperlink r:id="rId7" w:history="1">
        <w:proofErr w:type="gramStart"/>
        <w:r w:rsidRPr="002715C8">
          <w:rPr>
            <w:rFonts w:asciiTheme="minorHAnsi" w:hAnsiTheme="minorHAnsi" w:cstheme="minorHAnsi"/>
            <w:color w:val="0000FF" w:themeColor="hyperlink"/>
            <w:sz w:val="18"/>
            <w:szCs w:val="18"/>
            <w:u w:val="single"/>
          </w:rPr>
          <w:t>www.jatektenger.hu</w:t>
        </w:r>
      </w:hyperlink>
      <w:r w:rsidRPr="002715C8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2715C8">
        <w:rPr>
          <w:rFonts w:ascii="ITC Zapf Dingbats" w:hAnsi="ITC Zapf Dingbats" w:cs="Calibri"/>
          <w:sz w:val="32"/>
          <w:szCs w:val="32"/>
        </w:rPr>
        <w:t></w:t>
      </w:r>
      <w:r w:rsidRPr="002715C8">
        <w:rPr>
          <w:rFonts w:asciiTheme="minorHAnsi" w:hAnsiTheme="minorHAnsi" w:cstheme="minorHAnsi"/>
        </w:rPr>
        <w:t xml:space="preserve">  </w:t>
      </w:r>
      <w:r w:rsidRPr="002715C8">
        <w:rPr>
          <w:rFonts w:asciiTheme="minorHAnsi" w:hAnsiTheme="minorHAnsi" w:cstheme="minorHAnsi"/>
          <w:sz w:val="18"/>
          <w:szCs w:val="18"/>
        </w:rPr>
        <w:t>244-8009</w:t>
      </w:r>
      <w:proofErr w:type="gramEnd"/>
      <w:r w:rsidRPr="002715C8">
        <w:rPr>
          <w:rFonts w:asciiTheme="minorHAnsi" w:hAnsiTheme="minorHAnsi" w:cstheme="minorHAnsi"/>
          <w:sz w:val="18"/>
          <w:szCs w:val="18"/>
        </w:rPr>
        <w:t xml:space="preserve">             </w:t>
      </w:r>
      <w:r w:rsidRPr="002715C8">
        <w:rPr>
          <w:rFonts w:asciiTheme="minorHAnsi" w:hAnsiTheme="minorHAnsi" w:cstheme="minorHAnsi"/>
        </w:rPr>
        <w:sym w:font="Wingdings" w:char="F02A"/>
      </w:r>
      <w:r w:rsidRPr="002715C8">
        <w:rPr>
          <w:rFonts w:asciiTheme="minorHAnsi" w:hAnsiTheme="minorHAnsi" w:cstheme="minorHAnsi"/>
          <w:sz w:val="18"/>
          <w:szCs w:val="18"/>
        </w:rPr>
        <w:t xml:space="preserve">  </w:t>
      </w:r>
      <w:hyperlink r:id="rId8" w:history="1">
        <w:r w:rsidRPr="002715C8">
          <w:rPr>
            <w:rFonts w:asciiTheme="minorHAnsi" w:hAnsiTheme="minorHAnsi" w:cstheme="minorHAnsi"/>
            <w:color w:val="0000FF" w:themeColor="hyperlink"/>
            <w:sz w:val="18"/>
            <w:szCs w:val="18"/>
            <w:u w:val="single"/>
          </w:rPr>
          <w:t>info@jatektenger.hu</w:t>
        </w:r>
      </w:hyperlink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Köszönjük, hogy a STEP2 termékét választotta! Ha bármilyen kérdése van a termék összeszerelésével, használatával, alkatrészpótlással kapcsolatban, kérjük, keressen minket elérhetőségeinken.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715C8">
        <w:rPr>
          <w:rFonts w:ascii="Wingdings" w:hAnsi="Wingdings" w:cs="Calibri"/>
          <w:sz w:val="56"/>
          <w:szCs w:val="56"/>
        </w:rPr>
        <w:t></w:t>
      </w:r>
      <w:r w:rsidRPr="002715C8">
        <w:rPr>
          <w:rFonts w:asciiTheme="minorHAnsi" w:hAnsiTheme="minorHAnsi" w:cstheme="minorHAnsi"/>
          <w:b/>
          <w:sz w:val="18"/>
          <w:szCs w:val="18"/>
        </w:rPr>
        <w:t>A TERMÉK OTTHONI HASZNÁLATRA, 1,5 ÉVES KOR</w:t>
      </w:r>
      <w:r>
        <w:rPr>
          <w:rFonts w:asciiTheme="minorHAnsi" w:hAnsiTheme="minorHAnsi" w:cstheme="minorHAnsi"/>
          <w:b/>
          <w:sz w:val="18"/>
          <w:szCs w:val="18"/>
        </w:rPr>
        <w:t>TÓL</w:t>
      </w:r>
      <w:r w:rsidRPr="002715C8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AJÁNLOTT!</w:t>
      </w:r>
    </w:p>
    <w:p w:rsidR="002715C8" w:rsidRPr="002715C8" w:rsidRDefault="002715C8" w:rsidP="002715C8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KÉRJÜK, TARTSA BE A FIGYELMEZTETÉSEKET, MERT EZZEL JELENTŐSEN CSÖKKENTHETI AZ ESÉLYÉT A SÚLYOS VAGY VÉGZETES KIMENETELŰ BALESETEKNEK!</w:t>
      </w:r>
    </w:p>
    <w:p w:rsidR="002715C8" w:rsidRPr="002715C8" w:rsidRDefault="002715C8" w:rsidP="002715C8">
      <w:pPr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2715C8">
        <w:rPr>
          <w:rFonts w:asciiTheme="minorHAnsi" w:hAnsiTheme="minorHAnsi" w:cstheme="minorHAnsi"/>
          <w:b/>
          <w:bCs/>
          <w:sz w:val="18"/>
          <w:szCs w:val="18"/>
        </w:rPr>
        <w:t>KÉRJÜK, ŐRIZZE MEG EZT A TÁJÉKOZTATÓT TOVÁBBI HIVATKOZÁS CÉLJÁBÓL!</w:t>
      </w:r>
    </w:p>
    <w:p w:rsidR="002715C8" w:rsidRPr="002715C8" w:rsidRDefault="002715C8" w:rsidP="002715C8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/>
          <w:bCs/>
          <w:sz w:val="18"/>
          <w:szCs w:val="18"/>
        </w:rPr>
        <w:t xml:space="preserve">FIGYELEM! Fulladásveszély! </w:t>
      </w:r>
      <w:r w:rsidRPr="002715C8">
        <w:rPr>
          <w:rFonts w:asciiTheme="minorHAnsi" w:hAnsiTheme="minorHAnsi" w:cstheme="minorHAnsi"/>
          <w:bCs/>
          <w:sz w:val="18"/>
          <w:szCs w:val="18"/>
        </w:rPr>
        <w:t>Apró alkatrészeket, szúrós elemeket tartalmaz! Felnőtt felügyelete szükséges!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FIGYELMEZTETÉS</w:t>
      </w:r>
      <w:r w:rsidRPr="002715C8">
        <w:rPr>
          <w:rFonts w:asciiTheme="minorHAnsi" w:hAnsiTheme="minorHAnsi" w:cstheme="minorHAnsi"/>
          <w:sz w:val="18"/>
          <w:szCs w:val="18"/>
        </w:rPr>
        <w:t>: A sérülések elkerülése érdekében: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Folyamatos felnőtt felügyelet szükséges!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Ne használja olyan területeken, amely nem biztonságos a gyalogosok számára!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Ne használja lépcsőn vagy meredek lejtőkön, ahol legurulhat a játék!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Tartsa távol medencétől vagy egyéb vízfelülettől!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Használat közben mindig viseljen cipőt!</w:t>
      </w:r>
    </w:p>
    <w:p w:rsidR="002715C8" w:rsidRPr="002715C8" w:rsidRDefault="002715C8" w:rsidP="002715C8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Egyszerre csak egy ember tolja a járművet!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Rendszeresen ellenőrizze a húzókar és a jármű kopását, illetve a rögzítéseket!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MAXIMÁLIS TERHELHETŐSÉGE 22,</w:t>
      </w:r>
      <w:r>
        <w:rPr>
          <w:rFonts w:asciiTheme="minorHAnsi" w:hAnsiTheme="minorHAnsi" w:cstheme="minorHAnsi"/>
          <w:b/>
          <w:sz w:val="18"/>
          <w:szCs w:val="18"/>
        </w:rPr>
        <w:t>5</w:t>
      </w:r>
      <w:r w:rsidRPr="002715C8">
        <w:rPr>
          <w:rFonts w:asciiTheme="minorHAnsi" w:hAnsiTheme="minorHAnsi" w:cstheme="minorHAnsi"/>
          <w:b/>
          <w:sz w:val="18"/>
          <w:szCs w:val="18"/>
        </w:rPr>
        <w:t>0 KG</w:t>
      </w:r>
      <w:r>
        <w:rPr>
          <w:rFonts w:asciiTheme="minorHAnsi" w:hAnsiTheme="minorHAnsi" w:cstheme="minorHAnsi"/>
          <w:b/>
          <w:sz w:val="18"/>
          <w:szCs w:val="18"/>
        </w:rPr>
        <w:t xml:space="preserve"> / </w:t>
      </w:r>
      <w:proofErr w:type="gramStart"/>
      <w:r>
        <w:rPr>
          <w:rFonts w:asciiTheme="minorHAnsi" w:hAnsiTheme="minorHAnsi" w:cstheme="minorHAnsi"/>
          <w:b/>
          <w:sz w:val="18"/>
          <w:szCs w:val="18"/>
        </w:rPr>
        <w:t xml:space="preserve">VAGON  </w:t>
      </w:r>
      <w:r w:rsidRPr="002715C8">
        <w:rPr>
          <w:rFonts w:asciiTheme="minorHAnsi" w:hAnsiTheme="minorHAnsi" w:cstheme="minorHAnsi"/>
          <w:b/>
          <w:sz w:val="18"/>
          <w:szCs w:val="18"/>
        </w:rPr>
        <w:t>Egy-egy</w:t>
      </w:r>
      <w:proofErr w:type="gramEnd"/>
      <w:r w:rsidRPr="002715C8">
        <w:rPr>
          <w:rFonts w:asciiTheme="minorHAnsi" w:hAnsiTheme="minorHAnsi" w:cstheme="minorHAnsi"/>
          <w:b/>
          <w:sz w:val="18"/>
          <w:szCs w:val="18"/>
        </w:rPr>
        <w:t xml:space="preserve"> vagonban egyszerre maximum egy gyermek tartózkodhat.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FIGYELMEZTETÉS A GYERMEKEKNEK</w:t>
      </w:r>
      <w:r w:rsidRPr="002715C8">
        <w:rPr>
          <w:rFonts w:asciiTheme="minorHAnsi" w:hAnsiTheme="minorHAnsi" w:cstheme="minorHAnsi"/>
          <w:sz w:val="18"/>
          <w:szCs w:val="18"/>
        </w:rPr>
        <w:t>: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•A teljes összeszerelésig a játékot használata tilos!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•</w:t>
      </w:r>
      <w:r w:rsidRPr="002715C8">
        <w:rPr>
          <w:rFonts w:asciiTheme="minorHAnsi" w:hAnsiTheme="minorHAnsi" w:cstheme="minorHAnsi"/>
          <w:bCs/>
          <w:sz w:val="18"/>
          <w:szCs w:val="18"/>
        </w:rPr>
        <w:t>Használat közben fokozottan ügyeljen arra, hogy gyermeke a kezei, lábai, ruhaneműi, vagy a hosszú haja maradjon távol a kerekektől!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•</w:t>
      </w:r>
      <w:r w:rsidRPr="002715C8">
        <w:rPr>
          <w:rFonts w:asciiTheme="minorHAnsi" w:hAnsiTheme="minorHAnsi" w:cstheme="minorHAnsi"/>
          <w:bCs/>
          <w:sz w:val="18"/>
          <w:szCs w:val="18"/>
        </w:rPr>
        <w:t>A biztonsági öv mindig be legyen kötve a gyerekek dereka körül!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A csavarok úgy vannak kialakítva, hogy átszúrják a műanyagot és megformázzák a menetet. Fokozottan ügyeljen rá, hogy ne húzza túl a csavarokat, de megfelelően tartsa össze a különböző részeket.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A biztonsági öv egyetlen funkciója, hogy a gyereket ülve tartsa, biztonságosan rögzítse a derekát!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Minden használat előtt ellenőrizze a terméket. A sérült vagy elhasználódott alkatrészeket cserélje ki!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2715C8">
        <w:rPr>
          <w:rFonts w:asciiTheme="minorHAnsi" w:hAnsiTheme="minorHAnsi" w:cstheme="minorHAnsi"/>
          <w:b/>
          <w:bCs/>
          <w:sz w:val="18"/>
          <w:szCs w:val="18"/>
        </w:rPr>
        <w:t>Tisztítás: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• Általános Tisztítás: enyhén szappanos vízzel.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2715C8">
        <w:rPr>
          <w:rFonts w:asciiTheme="minorHAnsi" w:hAnsiTheme="minorHAnsi" w:cstheme="minorHAnsi"/>
          <w:b/>
          <w:bCs/>
          <w:sz w:val="18"/>
          <w:szCs w:val="18"/>
        </w:rPr>
        <w:t>Matrica felragasztása: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Alaposan tisztítsa meg és törölje teljesen szárazra a felületet. Helyezze a matricát a terület közepére. A matricát a közepétől kifelé haladva simító mozdulatokkal rögzítse a játékra.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="Webdings" w:hAnsi="Webdings" w:cs="Calibri"/>
          <w:sz w:val="28"/>
          <w:szCs w:val="28"/>
        </w:rPr>
        <w:t></w:t>
      </w:r>
      <w:r w:rsidRPr="002715C8">
        <w:rPr>
          <w:rFonts w:ascii="Webdings" w:hAnsi="Webdings" w:cs="Calibri"/>
          <w:sz w:val="28"/>
          <w:szCs w:val="28"/>
        </w:rPr>
        <w:t></w:t>
      </w:r>
      <w:r w:rsidRPr="002715C8">
        <w:rPr>
          <w:rFonts w:asciiTheme="minorHAnsi" w:hAnsiTheme="minorHAnsi" w:cstheme="minorHAnsi"/>
          <w:b/>
          <w:bCs/>
          <w:sz w:val="18"/>
          <w:szCs w:val="18"/>
        </w:rPr>
        <w:t>Óvja környezetét: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Kérjük, hasznosítsa újra, ha lehetséges! Használjon szelektív hulladékgyűjtőt!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sym w:font="Wingdings" w:char="F026"/>
      </w:r>
      <w:r w:rsidRPr="002715C8">
        <w:rPr>
          <w:rFonts w:asciiTheme="minorHAnsi" w:hAnsiTheme="minorHAnsi" w:cstheme="minorHAnsi"/>
          <w:sz w:val="18"/>
          <w:szCs w:val="18"/>
        </w:rPr>
        <w:t xml:space="preserve"> </w:t>
      </w:r>
      <w:r w:rsidRPr="002715C8">
        <w:rPr>
          <w:rFonts w:asciiTheme="minorHAnsi" w:hAnsiTheme="minorHAnsi" w:cstheme="minorHAnsi"/>
          <w:b/>
          <w:sz w:val="18"/>
          <w:szCs w:val="18"/>
        </w:rPr>
        <w:t>KÖVESSE A FÉNYKÉPES ÖSSZESZERELÉSI ÚTMUTATÓT!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2715C8">
        <w:rPr>
          <w:rFonts w:asciiTheme="minorHAnsi" w:hAnsiTheme="minorHAnsi" w:cstheme="minorHAnsi"/>
          <w:b/>
          <w:bCs/>
          <w:sz w:val="18"/>
          <w:szCs w:val="18"/>
        </w:rPr>
        <w:t xml:space="preserve">Szükséges szerszámok: </w:t>
      </w:r>
      <w:r w:rsidRPr="002715C8">
        <w:rPr>
          <w:rFonts w:asciiTheme="minorHAnsi" w:hAnsiTheme="minorHAnsi" w:cstheme="minorHAnsi"/>
          <w:sz w:val="18"/>
          <w:szCs w:val="18"/>
        </w:rPr>
        <w:t>kalapács,</w:t>
      </w:r>
      <w:r>
        <w:rPr>
          <w:rFonts w:asciiTheme="minorHAnsi" w:hAnsiTheme="minorHAnsi" w:cstheme="minorHAnsi"/>
          <w:sz w:val="18"/>
          <w:szCs w:val="18"/>
        </w:rPr>
        <w:t xml:space="preserve"> fogó,</w:t>
      </w:r>
      <w:r w:rsidRPr="002715C8">
        <w:rPr>
          <w:rFonts w:asciiTheme="minorHAnsi" w:hAnsiTheme="minorHAnsi" w:cstheme="minorHAnsi"/>
          <w:sz w:val="18"/>
          <w:szCs w:val="18"/>
        </w:rPr>
        <w:t xml:space="preserve"> állítható csavarkulcs, csavarhúzó. (Elektromos csavarhúzó.)</w:t>
      </w:r>
      <w:r w:rsidRPr="002715C8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Szöveges kiegészítés: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A</w:t>
      </w:r>
      <w:r w:rsidRPr="002715C8">
        <w:rPr>
          <w:rFonts w:asciiTheme="minorHAnsi" w:hAnsiTheme="minorHAnsi" w:cstheme="minorHAnsi"/>
          <w:bCs/>
          <w:sz w:val="18"/>
          <w:szCs w:val="18"/>
        </w:rPr>
        <w:t xml:space="preserve"> 9. lépésig ismételje meg a folyamatot a vagon másik oldalán!</w:t>
      </w:r>
    </w:p>
    <w:p w:rsidR="001E08AE" w:rsidRPr="001B2D76" w:rsidRDefault="001E08AE" w:rsidP="002715C8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sectPr w:rsidR="001E08AE" w:rsidRPr="001B2D76" w:rsidSect="002715C8">
      <w:type w:val="continuous"/>
      <w:pgSz w:w="16838" w:h="11906" w:orient="landscape"/>
      <w:pgMar w:top="426" w:right="540" w:bottom="426" w:left="5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Zapf Dingbats">
    <w:panose1 w:val="05020102010704020609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41DDA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501D7A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F16551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5E0C7B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4C2818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B6207B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A660CE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43B3CCA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8E3BC3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60C4306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6733D8"/>
    <w:multiLevelType w:val="hybridMultilevel"/>
    <w:tmpl w:val="D980BB2C"/>
    <w:lvl w:ilvl="0" w:tplc="54B2981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D0D9B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DF1338F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C7320C5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11"/>
  </w:num>
  <w:num w:numId="9">
    <w:abstractNumId w:val="0"/>
  </w:num>
  <w:num w:numId="10">
    <w:abstractNumId w:val="8"/>
  </w:num>
  <w:num w:numId="11">
    <w:abstractNumId w:val="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AE"/>
    <w:rsid w:val="001B2D76"/>
    <w:rsid w:val="001C641B"/>
    <w:rsid w:val="001E08AE"/>
    <w:rsid w:val="002715C8"/>
    <w:rsid w:val="00284D00"/>
    <w:rsid w:val="002B02A8"/>
    <w:rsid w:val="002B0C5E"/>
    <w:rsid w:val="00310658"/>
    <w:rsid w:val="00393DA0"/>
    <w:rsid w:val="003C1765"/>
    <w:rsid w:val="004A5602"/>
    <w:rsid w:val="004E19A5"/>
    <w:rsid w:val="004F41A5"/>
    <w:rsid w:val="00593230"/>
    <w:rsid w:val="00644680"/>
    <w:rsid w:val="006627E8"/>
    <w:rsid w:val="006F0566"/>
    <w:rsid w:val="00896DAE"/>
    <w:rsid w:val="00916F43"/>
    <w:rsid w:val="00920656"/>
    <w:rsid w:val="00AE2287"/>
    <w:rsid w:val="00B10901"/>
    <w:rsid w:val="00B75445"/>
    <w:rsid w:val="00BA427E"/>
    <w:rsid w:val="00BC7A73"/>
    <w:rsid w:val="00BE13CD"/>
    <w:rsid w:val="00C039E7"/>
    <w:rsid w:val="00C62E9E"/>
    <w:rsid w:val="00CE3C8C"/>
    <w:rsid w:val="00D618F1"/>
    <w:rsid w:val="00D62BFA"/>
    <w:rsid w:val="00DA0588"/>
    <w:rsid w:val="00DD01E0"/>
    <w:rsid w:val="00E45B51"/>
    <w:rsid w:val="00EC338B"/>
    <w:rsid w:val="00EF55F2"/>
    <w:rsid w:val="00F0336D"/>
    <w:rsid w:val="00F11BF8"/>
    <w:rsid w:val="00F235FF"/>
    <w:rsid w:val="00F4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1275BA-D998-4791-AC3B-4B78B774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C7A73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F11BF8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DA058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atektenger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atektenger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jatektenger.hu" TargetMode="External"/><Relationship Id="rId5" Type="http://schemas.openxmlformats.org/officeDocument/2006/relationships/hyperlink" Target="http://www.jatektenger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683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Kensho</Company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</dc:creator>
  <cp:keywords/>
  <dc:description/>
  <cp:lastModifiedBy>bagyinka.krisztina</cp:lastModifiedBy>
  <cp:revision>7</cp:revision>
  <cp:lastPrinted>2010-10-25T12:11:00Z</cp:lastPrinted>
  <dcterms:created xsi:type="dcterms:W3CDTF">2017-03-23T10:49:00Z</dcterms:created>
  <dcterms:modified xsi:type="dcterms:W3CDTF">2017-03-24T13:59:00Z</dcterms:modified>
</cp:coreProperties>
</file>